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E21E6" w:rsidTr="008E21E6">
        <w:trPr>
          <w:trHeight w:val="7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40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2E1002" w:rsidRPr="00254931" w:rsidTr="00E3276B">
        <w:trPr>
          <w:trHeight w:val="1559"/>
        </w:trPr>
        <w:tc>
          <w:tcPr>
            <w:tcW w:w="10637" w:type="dxa"/>
          </w:tcPr>
          <w:p w:rsidR="002E1002" w:rsidRDefault="002E1002" w:rsidP="002E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4931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C89235A" wp14:editId="341E1B8C">
                  <wp:extent cx="1200150" cy="904875"/>
                  <wp:effectExtent l="0" t="0" r="0" b="9525"/>
                  <wp:docPr id="3" name="Рисунок 3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40"/>
              <w:tblW w:w="10065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4832"/>
            </w:tblGrid>
            <w:tr w:rsidR="002E1002" w:rsidRPr="00A81EAD" w:rsidTr="00E3276B">
              <w:trPr>
                <w:trHeight w:val="1049"/>
              </w:trPr>
              <w:tc>
                <w:tcPr>
                  <w:tcW w:w="5233" w:type="dxa"/>
                </w:tcPr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Итанцинское</w:t>
                  </w: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сельское поселение</w:t>
                  </w:r>
                </w:p>
              </w:tc>
              <w:tc>
                <w:tcPr>
                  <w:tcW w:w="4832" w:type="dxa"/>
                </w:tcPr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</w:pPr>
                  <w:r w:rsidRPr="00A301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  <w:t>Итанцын</w:t>
                  </w: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  <w:t xml:space="preserve"> сомоной</w:t>
                  </w:r>
                </w:p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  <w:t>нютагай засагай байгууламжын</w:t>
                  </w:r>
                </w:p>
                <w:p w:rsidR="002E1002" w:rsidRPr="00A81EAD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  <w:t>Захиргаан</w:t>
                  </w:r>
                </w:p>
              </w:tc>
            </w:tr>
          </w:tbl>
          <w:p w:rsidR="002E1002" w:rsidRPr="00254931" w:rsidRDefault="002E1002" w:rsidP="002E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2E1002" w:rsidRDefault="002E1002" w:rsidP="002E1002">
      <w:pPr>
        <w:pStyle w:val="a3"/>
        <w:jc w:val="left"/>
        <w:rPr>
          <w:sz w:val="18"/>
          <w:szCs w:val="18"/>
        </w:rPr>
      </w:pPr>
    </w:p>
    <w:p w:rsidR="002E1002" w:rsidRPr="00E9596A" w:rsidRDefault="002E1002" w:rsidP="002E1002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ул. Коммунистическая, д.75, с. Кома</w:t>
      </w:r>
      <w:r w:rsidRPr="00E80FAB">
        <w:rPr>
          <w:sz w:val="18"/>
          <w:szCs w:val="18"/>
        </w:rPr>
        <w:t>, Прибайкальский р</w:t>
      </w:r>
      <w:r>
        <w:rPr>
          <w:sz w:val="18"/>
          <w:szCs w:val="18"/>
        </w:rPr>
        <w:t>айон, Республика Бурятия, 6712</w:t>
      </w:r>
      <w:r w:rsidRPr="00E9596A">
        <w:rPr>
          <w:sz w:val="18"/>
          <w:szCs w:val="18"/>
        </w:rPr>
        <w:t>85</w:t>
      </w:r>
      <w:proofErr w:type="gramEnd"/>
    </w:p>
    <w:p w:rsidR="002E1002" w:rsidRPr="002E1002" w:rsidRDefault="002E1002" w:rsidP="002E1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</w:t>
      </w:r>
      <w:r w:rsidRPr="00FF32F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8(30144) </w:t>
      </w:r>
      <w:r w:rsidRPr="00E9596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56-6-85</w:t>
      </w:r>
      <w:r w:rsidRPr="002469F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</w:t>
      </w:r>
      <w:r w:rsidRPr="00FF32F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E80FAB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F32F4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E80FAB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F32F4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en-US"/>
        </w:rPr>
        <w:t>itanca@yandex.</w:t>
      </w:r>
      <w:r w:rsidRPr="002517DC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2E1002" w:rsidRPr="004830AA" w:rsidRDefault="002E1002" w:rsidP="002E1002">
      <w:pPr>
        <w:pStyle w:val="a5"/>
        <w:rPr>
          <w:lang w:val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1701"/>
        <w:gridCol w:w="4252"/>
      </w:tblGrid>
      <w:tr w:rsidR="002E1002" w:rsidRPr="004830AA" w:rsidTr="00E3276B">
        <w:tc>
          <w:tcPr>
            <w:tcW w:w="4503" w:type="dxa"/>
          </w:tcPr>
          <w:p w:rsidR="002E1002" w:rsidRPr="00853E10" w:rsidRDefault="002E1002" w:rsidP="002E1002">
            <w:pPr>
              <w:pStyle w:val="a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Исх.№ 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  <w:u w:val="single"/>
              </w:rPr>
              <w:t xml:space="preserve">                 2024г.</w:t>
            </w:r>
          </w:p>
          <w:p w:rsidR="002E1002" w:rsidRPr="004830AA" w:rsidRDefault="002E1002" w:rsidP="002E1002">
            <w:pPr>
              <w:pStyle w:val="a5"/>
              <w:rPr>
                <w:sz w:val="24"/>
                <w:szCs w:val="24"/>
              </w:rPr>
            </w:pPr>
            <w:r w:rsidRPr="004830AA">
              <w:rPr>
                <w:sz w:val="24"/>
                <w:szCs w:val="24"/>
              </w:rPr>
              <w:t xml:space="preserve">на № 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</w:rPr>
              <w:t xml:space="preserve">                 2024г.</w:t>
            </w:r>
            <w:r w:rsidRPr="004830AA">
              <w:rPr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2E1002" w:rsidRPr="004830AA" w:rsidRDefault="002E1002" w:rsidP="002E1002">
            <w:pPr>
              <w:pStyle w:val="a5"/>
              <w:rPr>
                <w:sz w:val="24"/>
                <w:szCs w:val="24"/>
              </w:rPr>
            </w:pPr>
          </w:p>
          <w:p w:rsidR="002E1002" w:rsidRPr="004830AA" w:rsidRDefault="002E1002" w:rsidP="002E100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E1002" w:rsidRPr="004830AA" w:rsidRDefault="002E1002" w:rsidP="002E1002">
            <w:pPr>
              <w:pStyle w:val="a5"/>
              <w:jc w:val="right"/>
              <w:rPr>
                <w:sz w:val="24"/>
                <w:szCs w:val="24"/>
              </w:rPr>
            </w:pPr>
          </w:p>
          <w:p w:rsidR="002E1002" w:rsidRPr="004830AA" w:rsidRDefault="002E1002" w:rsidP="002E1002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</w:tbl>
    <w:p w:rsidR="008E21E6" w:rsidRPr="0070696F" w:rsidRDefault="008E21E6" w:rsidP="007069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269BB" w:rsidRPr="008269BB" w:rsidRDefault="008269BB" w:rsidP="0053022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5A35" w:rsidRDefault="00AB1868" w:rsidP="00AB18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B1868">
        <w:rPr>
          <w:rFonts w:ascii="Times New Roman" w:eastAsia="Times New Roman" w:hAnsi="Times New Roman" w:cs="Times New Roman"/>
          <w:b/>
          <w:sz w:val="18"/>
          <w:szCs w:val="18"/>
        </w:rPr>
        <w:t xml:space="preserve">ИЗВЕЩЕНИЕ О ПРОВЕДЕНИИ </w:t>
      </w:r>
      <w:r w:rsidR="00CD0111">
        <w:rPr>
          <w:rFonts w:ascii="Times New Roman" w:eastAsia="Times New Roman" w:hAnsi="Times New Roman" w:cs="Times New Roman"/>
          <w:b/>
          <w:sz w:val="18"/>
          <w:szCs w:val="18"/>
        </w:rPr>
        <w:t>ЭЛЕКТРОННОГО</w:t>
      </w:r>
      <w:r w:rsidRPr="00AB1868">
        <w:rPr>
          <w:rFonts w:ascii="Times New Roman" w:eastAsia="Times New Roman" w:hAnsi="Times New Roman" w:cs="Times New Roman"/>
          <w:b/>
          <w:sz w:val="18"/>
          <w:szCs w:val="18"/>
        </w:rPr>
        <w:t xml:space="preserve"> АУКЦИОНА НА ПРАВО ЗАКЛЮЧЕНИЯ ДОГОВОРА АРЕНДЫ ЗЕМЕЛЬНЫХ УЧАСТКОВ, НАХОДЯЩИХСЯ В </w:t>
      </w:r>
      <w:r w:rsidR="00CB5A35" w:rsidRPr="00CB5A35">
        <w:rPr>
          <w:rFonts w:ascii="Times New Roman" w:eastAsia="Times New Roman" w:hAnsi="Times New Roman" w:cs="Times New Roman"/>
          <w:b/>
          <w:sz w:val="18"/>
          <w:szCs w:val="18"/>
        </w:rPr>
        <w:t>МУНИЦИПАЛЬНОЙ</w:t>
      </w:r>
      <w:r w:rsidR="00CB5A35">
        <w:rPr>
          <w:rFonts w:ascii="Times New Roman" w:eastAsia="Times New Roman" w:hAnsi="Times New Roman" w:cs="Times New Roman"/>
          <w:b/>
          <w:sz w:val="18"/>
          <w:szCs w:val="18"/>
        </w:rPr>
        <w:t xml:space="preserve"> СОБСТВЕННОСТИ </w:t>
      </w:r>
    </w:p>
    <w:p w:rsidR="005F7D90" w:rsidRDefault="00CB5A35" w:rsidP="00AB18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AB1868" w:rsidRPr="00AB1868">
        <w:rPr>
          <w:rFonts w:ascii="Times New Roman" w:eastAsia="Times New Roman" w:hAnsi="Times New Roman" w:cs="Times New Roman"/>
          <w:b/>
          <w:sz w:val="18"/>
          <w:szCs w:val="18"/>
        </w:rPr>
        <w:t>МУНИЦИПАЛЬНОГО ОБРАЗОВАНИЯ «</w:t>
      </w:r>
      <w:r w:rsidR="002E1002">
        <w:rPr>
          <w:rFonts w:ascii="Times New Roman" w:eastAsia="Times New Roman" w:hAnsi="Times New Roman" w:cs="Times New Roman"/>
          <w:b/>
          <w:sz w:val="18"/>
          <w:szCs w:val="18"/>
        </w:rPr>
        <w:t>ИТАНЦИНСКОЕ</w:t>
      </w:r>
      <w:r w:rsidR="00AB1868" w:rsidRPr="00AB1868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="002E1002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СЕЛЬСКОЕ ПОСЕЛЕНИЕ</w:t>
      </w:r>
    </w:p>
    <w:p w:rsidR="008269BB" w:rsidRDefault="008269BB" w:rsidP="00AB18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269BB" w:rsidRPr="00AB1868" w:rsidRDefault="008269BB" w:rsidP="00AB18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3DE2" w:rsidRPr="009807D5" w:rsidRDefault="008269BB" w:rsidP="008269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69BB">
        <w:rPr>
          <w:rFonts w:ascii="Times New Roman" w:eastAsia="Times New Roman" w:hAnsi="Times New Roman" w:cs="Times New Roman"/>
          <w:b/>
          <w:sz w:val="18"/>
          <w:szCs w:val="18"/>
        </w:rPr>
        <w:t xml:space="preserve">Основание для проведения аукциона – 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>постановлени</w:t>
      </w:r>
      <w:r w:rsidR="00CB5A3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МО «Итанцинское» сельское поселение</w:t>
      </w:r>
      <w:r w:rsidR="00D04EAE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 xml:space="preserve"> </w:t>
      </w:r>
      <w:r w:rsidR="001859FB" w:rsidRPr="009807D5">
        <w:rPr>
          <w:rFonts w:ascii="Times New Roman" w:eastAsia="Times New Roman" w:hAnsi="Times New Roman" w:cs="Times New Roman"/>
          <w:b/>
          <w:sz w:val="18"/>
          <w:szCs w:val="18"/>
        </w:rPr>
        <w:t>№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21</w:t>
      </w:r>
      <w:r w:rsidR="001859FB"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от 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17</w:t>
      </w:r>
      <w:r w:rsidR="001859FB" w:rsidRPr="009807D5">
        <w:rPr>
          <w:rFonts w:ascii="Times New Roman" w:eastAsia="Times New Roman" w:hAnsi="Times New Roman" w:cs="Times New Roman"/>
          <w:b/>
          <w:sz w:val="18"/>
          <w:szCs w:val="18"/>
        </w:rPr>
        <w:t>.0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 w:rsidR="001859FB" w:rsidRPr="009807D5">
        <w:rPr>
          <w:rFonts w:ascii="Times New Roman" w:eastAsia="Times New Roman" w:hAnsi="Times New Roman" w:cs="Times New Roman"/>
          <w:b/>
          <w:sz w:val="18"/>
          <w:szCs w:val="18"/>
        </w:rPr>
        <w:t>.2024 года</w:t>
      </w:r>
      <w:r w:rsidR="006B3DE2" w:rsidRPr="009807D5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8269BB" w:rsidRPr="002E1002" w:rsidRDefault="008269BB" w:rsidP="002E1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69BB">
        <w:rPr>
          <w:rFonts w:ascii="Times New Roman" w:eastAsia="Times New Roman" w:hAnsi="Times New Roman" w:cs="Times New Roman"/>
          <w:b/>
          <w:sz w:val="18"/>
          <w:szCs w:val="18"/>
        </w:rPr>
        <w:t>Наименование, местонахождени</w:t>
      </w:r>
      <w:r w:rsidR="00CB5A35">
        <w:rPr>
          <w:rFonts w:ascii="Times New Roman" w:eastAsia="Times New Roman" w:hAnsi="Times New Roman" w:cs="Times New Roman"/>
          <w:b/>
          <w:sz w:val="18"/>
          <w:szCs w:val="18"/>
        </w:rPr>
        <w:t>е</w:t>
      </w:r>
      <w:r w:rsidRPr="008269BB">
        <w:rPr>
          <w:rFonts w:ascii="Times New Roman" w:eastAsia="Times New Roman" w:hAnsi="Times New Roman" w:cs="Times New Roman"/>
          <w:b/>
          <w:sz w:val="18"/>
          <w:szCs w:val="18"/>
        </w:rPr>
        <w:t xml:space="preserve">, почтовый адрес и адрес электронной почты, номер контактного телефона Организатора аукциона: 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Администрация муниципального образования «Итанцинское» сельское поселение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CB5A35">
        <w:rPr>
          <w:rFonts w:ascii="Times New Roman" w:eastAsia="Times New Roman" w:hAnsi="Times New Roman" w:cs="Times New Roman"/>
          <w:sz w:val="18"/>
          <w:szCs w:val="18"/>
        </w:rPr>
        <w:t xml:space="preserve">671285, 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>Республика Бурят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ия, Прибайкальский район, с.Кома, ул.Коммунистическая</w:t>
      </w:r>
      <w:r w:rsidR="006775C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7</w:t>
      </w:r>
      <w:r w:rsidR="006775C1">
        <w:rPr>
          <w:rFonts w:ascii="Times New Roman" w:eastAsia="Times New Roman" w:hAnsi="Times New Roman" w:cs="Times New Roman"/>
          <w:sz w:val="18"/>
          <w:szCs w:val="18"/>
        </w:rPr>
        <w:t>5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А</w:t>
      </w:r>
      <w:r w:rsidR="006775C1">
        <w:rPr>
          <w:rFonts w:ascii="Times New Roman" w:eastAsia="Times New Roman" w:hAnsi="Times New Roman" w:cs="Times New Roman"/>
          <w:sz w:val="18"/>
          <w:szCs w:val="18"/>
        </w:rPr>
        <w:t>, 8 (301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44)56-6-85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6775C1">
        <w:rPr>
          <w:rFonts w:ascii="Times New Roman" w:eastAsia="Times New Roman" w:hAnsi="Times New Roman" w:cs="Times New Roman"/>
          <w:sz w:val="18"/>
          <w:szCs w:val="18"/>
        </w:rPr>
        <w:t xml:space="preserve">8 (30144) 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56-6-83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2E1002">
        <w:rPr>
          <w:rFonts w:ascii="Times New Roman" w:hAnsi="Times New Roman" w:cs="Times New Roman"/>
          <w:sz w:val="18"/>
          <w:szCs w:val="18"/>
          <w:lang w:val="en-US"/>
        </w:rPr>
        <w:t>itanca</w:t>
      </w:r>
      <w:proofErr w:type="spellEnd"/>
      <w:r w:rsidR="002E1002" w:rsidRPr="002E1002">
        <w:rPr>
          <w:rFonts w:ascii="Times New Roman" w:hAnsi="Times New Roman" w:cs="Times New Roman"/>
          <w:sz w:val="18"/>
          <w:szCs w:val="18"/>
        </w:rPr>
        <w:t>@</w:t>
      </w:r>
      <w:r w:rsidR="002E1002">
        <w:rPr>
          <w:rFonts w:ascii="Times New Roman" w:hAnsi="Times New Roman" w:cs="Times New Roman"/>
          <w:sz w:val="18"/>
          <w:szCs w:val="18"/>
          <w:lang w:val="en-US"/>
        </w:rPr>
        <w:t>yandex</w:t>
      </w:r>
      <w:r w:rsidR="002E1002" w:rsidRPr="002E1002">
        <w:rPr>
          <w:rFonts w:ascii="Times New Roman" w:hAnsi="Times New Roman" w:cs="Times New Roman"/>
          <w:sz w:val="18"/>
          <w:szCs w:val="18"/>
        </w:rPr>
        <w:t>.</w:t>
      </w:r>
      <w:r w:rsidR="002E1002" w:rsidRPr="002517DC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611B65" w:rsidRPr="00611B65" w:rsidRDefault="00611B65" w:rsidP="002E10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B65">
        <w:rPr>
          <w:rFonts w:ascii="Times New Roman" w:eastAsia="Times New Roman" w:hAnsi="Times New Roman" w:cs="Times New Roman"/>
          <w:b/>
          <w:sz w:val="18"/>
          <w:szCs w:val="18"/>
        </w:rPr>
        <w:t xml:space="preserve">Оператор электронной площадки – </w:t>
      </w:r>
      <w:r w:rsidRPr="00611B65">
        <w:rPr>
          <w:rFonts w:ascii="Times New Roman" w:eastAsia="Times New Roman" w:hAnsi="Times New Roman" w:cs="Times New Roman"/>
          <w:sz w:val="18"/>
          <w:szCs w:val="18"/>
        </w:rPr>
        <w:t>Акционерное общество «Сбербанк-Автоматизированная система торгов» (далее - АО «Сбербанк-АСТ»). Адрес: 119435, город Москва, Большой Саввинский переулок, дом 12, строение 9. Телефоны: +7 (495) 787-29-97, 787-29-99, 539-59-21.</w:t>
      </w:r>
    </w:p>
    <w:p w:rsidR="00611B65" w:rsidRPr="00611B65" w:rsidRDefault="00611B65" w:rsidP="00611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11B65" w:rsidRPr="00611B65" w:rsidRDefault="00611B65" w:rsidP="00611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11B65">
        <w:rPr>
          <w:rFonts w:ascii="Times New Roman" w:eastAsia="Times New Roman" w:hAnsi="Times New Roman" w:cs="Times New Roman"/>
          <w:b/>
          <w:sz w:val="18"/>
          <w:szCs w:val="18"/>
        </w:rPr>
        <w:t>Сведения о времени приема заявок, дате аукциона:</w:t>
      </w:r>
    </w:p>
    <w:p w:rsidR="00611B65" w:rsidRPr="009807D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sz w:val="18"/>
          <w:szCs w:val="18"/>
        </w:rPr>
        <w:t xml:space="preserve">Срок начала приема заявок – 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19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703977" w:rsidRPr="009807D5">
        <w:rPr>
          <w:rFonts w:ascii="Times New Roman" w:eastAsia="Times New Roman" w:hAnsi="Times New Roman" w:cs="Times New Roman"/>
          <w:b/>
          <w:sz w:val="18"/>
          <w:szCs w:val="18"/>
        </w:rPr>
        <w:t>ию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л</w:t>
      </w:r>
      <w:r w:rsidR="00703977" w:rsidRPr="009807D5">
        <w:rPr>
          <w:rFonts w:ascii="Times New Roman" w:eastAsia="Times New Roman" w:hAnsi="Times New Roman" w:cs="Times New Roman"/>
          <w:b/>
          <w:sz w:val="18"/>
          <w:szCs w:val="18"/>
        </w:rPr>
        <w:t>я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B3E77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="00054E2A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 с 14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час. 00 мин. (местное время);</w:t>
      </w:r>
    </w:p>
    <w:p w:rsidR="00611B65" w:rsidRPr="009807D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sz w:val="18"/>
          <w:szCs w:val="18"/>
        </w:rPr>
        <w:t xml:space="preserve">Срок окончания приема заявок – 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520D74" w:rsidRPr="009807D5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августа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75C1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 до </w:t>
      </w:r>
      <w:r w:rsidR="00054E2A">
        <w:rPr>
          <w:rFonts w:ascii="Times New Roman" w:eastAsia="Times New Roman" w:hAnsi="Times New Roman" w:cs="Times New Roman"/>
          <w:b/>
          <w:sz w:val="18"/>
          <w:szCs w:val="18"/>
        </w:rPr>
        <w:t>14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час. 00 мин. (местное время</w:t>
      </w:r>
      <w:r w:rsidRPr="009807D5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;</w:t>
      </w:r>
    </w:p>
    <w:p w:rsidR="00611B65" w:rsidRPr="009807D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sz w:val="18"/>
          <w:szCs w:val="18"/>
        </w:rPr>
        <w:t xml:space="preserve">Рассмотрение заявок участников – 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520D74" w:rsidRPr="009807D5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августа</w:t>
      </w:r>
      <w:r w:rsidRPr="009807D5" w:rsidDel="007C27F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75C1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года;</w:t>
      </w:r>
    </w:p>
    <w:p w:rsidR="00611B65" w:rsidRPr="009807D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sz w:val="18"/>
          <w:szCs w:val="18"/>
        </w:rPr>
        <w:t xml:space="preserve">Начало Аукциона – 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19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августа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75C1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 </w:t>
      </w:r>
      <w:r w:rsidR="00114D1F">
        <w:rPr>
          <w:rFonts w:ascii="Times New Roman" w:eastAsia="Times New Roman" w:hAnsi="Times New Roman" w:cs="Times New Roman"/>
          <w:b/>
          <w:sz w:val="18"/>
          <w:szCs w:val="18"/>
        </w:rPr>
        <w:t>14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час. 00 мин.</w:t>
      </w:r>
      <w:r w:rsidR="00381F6E"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(местное время)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;</w:t>
      </w:r>
    </w:p>
    <w:p w:rsidR="00611B65" w:rsidRPr="00611B6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B65">
        <w:rPr>
          <w:rFonts w:ascii="Times New Roman" w:eastAsia="Times New Roman" w:hAnsi="Times New Roman" w:cs="Times New Roman"/>
          <w:b/>
          <w:sz w:val="18"/>
          <w:szCs w:val="18"/>
        </w:rPr>
        <w:t>Место проведения аукциона:</w:t>
      </w:r>
      <w:r w:rsidRPr="00611B65">
        <w:rPr>
          <w:rFonts w:ascii="Times New Roman" w:eastAsia="Times New Roman" w:hAnsi="Times New Roman" w:cs="Times New Roman"/>
          <w:sz w:val="18"/>
          <w:szCs w:val="18"/>
        </w:rPr>
        <w:t xml:space="preserve"> электронная площадка - универсальная торговая платформа АО «Сбербанк-АСТ»,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8" w:history="1">
        <w:r w:rsidRPr="00611B65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http://utp.sberbank-ast.ru</w:t>
        </w:r>
      </w:hyperlink>
    </w:p>
    <w:p w:rsidR="008269BB" w:rsidRPr="008269BB" w:rsidRDefault="008269BB" w:rsidP="00611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269BB" w:rsidRPr="008269BB" w:rsidRDefault="008269BB" w:rsidP="008269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269BB" w:rsidRPr="008269BB" w:rsidRDefault="008269BB" w:rsidP="008269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69BB">
        <w:rPr>
          <w:rFonts w:ascii="Times New Roman" w:eastAsia="Times New Roman" w:hAnsi="Times New Roman" w:cs="Times New Roman"/>
          <w:b/>
          <w:sz w:val="18"/>
          <w:szCs w:val="18"/>
        </w:rPr>
        <w:t>Сведения о предмете аукциона: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77"/>
        <w:gridCol w:w="2887"/>
        <w:gridCol w:w="850"/>
        <w:gridCol w:w="2127"/>
        <w:gridCol w:w="850"/>
        <w:gridCol w:w="2020"/>
      </w:tblGrid>
      <w:tr w:rsidR="00734BF5" w:rsidRPr="008269BB" w:rsidTr="00725019">
        <w:trPr>
          <w:trHeight w:val="581"/>
          <w:jc w:val="center"/>
        </w:trPr>
        <w:tc>
          <w:tcPr>
            <w:tcW w:w="534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№ лота</w:t>
            </w:r>
          </w:p>
        </w:tc>
        <w:tc>
          <w:tcPr>
            <w:tcW w:w="1577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Кадастровый номер земельного участка</w:t>
            </w:r>
          </w:p>
        </w:tc>
        <w:tc>
          <w:tcPr>
            <w:tcW w:w="2887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Место расположения земельного участка</w:t>
            </w:r>
          </w:p>
        </w:tc>
        <w:tc>
          <w:tcPr>
            <w:tcW w:w="850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Общая площадь, </w:t>
            </w:r>
            <w:proofErr w:type="spellStart"/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кв.м</w:t>
            </w:r>
            <w:proofErr w:type="spellEnd"/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Начальная (минимальная) цена договора аренды, руб. </w:t>
            </w:r>
          </w:p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Размер задатка </w:t>
            </w:r>
            <w:proofErr w:type="spellStart"/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руб</w:t>
            </w:r>
            <w:proofErr w:type="spellEnd"/>
          </w:p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Шаг аукциона руб.</w:t>
            </w:r>
          </w:p>
        </w:tc>
        <w:tc>
          <w:tcPr>
            <w:tcW w:w="850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Срок действия договора</w:t>
            </w:r>
          </w:p>
        </w:tc>
        <w:tc>
          <w:tcPr>
            <w:tcW w:w="2020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Целевое назначение земельного участка</w:t>
            </w:r>
          </w:p>
        </w:tc>
      </w:tr>
      <w:tr w:rsidR="00734BF5" w:rsidRPr="008269BB" w:rsidTr="00725019">
        <w:trPr>
          <w:trHeight w:val="237"/>
          <w:jc w:val="center"/>
        </w:trPr>
        <w:tc>
          <w:tcPr>
            <w:tcW w:w="534" w:type="dxa"/>
            <w:shd w:val="clear" w:color="auto" w:fill="auto"/>
          </w:tcPr>
          <w:p w:rsidR="00734BF5" w:rsidRPr="00381F6E" w:rsidRDefault="00054E2A" w:rsidP="0082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734BF5" w:rsidRPr="00381F6E" w:rsidRDefault="00725019" w:rsidP="0070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03:16:520106:336</w:t>
            </w:r>
          </w:p>
        </w:tc>
        <w:tc>
          <w:tcPr>
            <w:tcW w:w="2887" w:type="dxa"/>
            <w:shd w:val="clear" w:color="auto" w:fill="auto"/>
          </w:tcPr>
          <w:p w:rsidR="00734BF5" w:rsidRPr="00381F6E" w:rsidRDefault="00725019" w:rsidP="0086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 Республика Бурятия, Муниципальный район Прибайкальский, земли бывшего колхоза Итанцинский</w:t>
            </w:r>
          </w:p>
        </w:tc>
        <w:tc>
          <w:tcPr>
            <w:tcW w:w="850" w:type="dxa"/>
            <w:shd w:val="clear" w:color="auto" w:fill="auto"/>
          </w:tcPr>
          <w:p w:rsidR="00734BF5" w:rsidRPr="00381F6E" w:rsidRDefault="00725019" w:rsidP="0073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235562</w:t>
            </w:r>
          </w:p>
        </w:tc>
        <w:tc>
          <w:tcPr>
            <w:tcW w:w="2127" w:type="dxa"/>
            <w:shd w:val="clear" w:color="auto" w:fill="auto"/>
          </w:tcPr>
          <w:p w:rsidR="00734BF5" w:rsidRPr="009807D5" w:rsidRDefault="00CB5A35" w:rsidP="00D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7D5">
              <w:rPr>
                <w:rFonts w:ascii="Times New Roman" w:eastAsia="Times New Roman" w:hAnsi="Times New Roman" w:cs="Times New Roman"/>
                <w:sz w:val="16"/>
                <w:szCs w:val="16"/>
              </w:rPr>
              <w:t>10424</w:t>
            </w:r>
          </w:p>
          <w:p w:rsidR="00F17232" w:rsidRPr="009807D5" w:rsidRDefault="00CB5A35" w:rsidP="00D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7D5">
              <w:rPr>
                <w:rFonts w:ascii="Times New Roman" w:eastAsia="Times New Roman" w:hAnsi="Times New Roman" w:cs="Times New Roman"/>
                <w:sz w:val="16"/>
                <w:szCs w:val="16"/>
              </w:rPr>
              <w:t>10424</w:t>
            </w:r>
          </w:p>
          <w:p w:rsidR="00F17232" w:rsidRPr="009807D5" w:rsidRDefault="009807D5" w:rsidP="00D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7D5">
              <w:rPr>
                <w:rFonts w:ascii="Times New Roman" w:eastAsia="Times New Roman" w:hAnsi="Times New Roman" w:cs="Times New Roman"/>
                <w:sz w:val="16"/>
                <w:szCs w:val="16"/>
              </w:rPr>
              <w:t>312.7</w:t>
            </w:r>
          </w:p>
        </w:tc>
        <w:tc>
          <w:tcPr>
            <w:tcW w:w="850" w:type="dxa"/>
            <w:shd w:val="clear" w:color="auto" w:fill="auto"/>
          </w:tcPr>
          <w:p w:rsidR="00734BF5" w:rsidRPr="00020C88" w:rsidRDefault="009807D5" w:rsidP="0073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2020" w:type="dxa"/>
            <w:shd w:val="clear" w:color="auto" w:fill="auto"/>
          </w:tcPr>
          <w:p w:rsidR="00734BF5" w:rsidRPr="00020C88" w:rsidRDefault="00725019" w:rsidP="0082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</w:tbl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>Порядок регистрации на электронной площадке</w:t>
      </w: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E24646" w:rsidRPr="00E24646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Для обеспечения доступа к участию в электронном аукционе П</w:t>
      </w:r>
      <w:bookmarkStart w:id="0" w:name="_GoBack"/>
      <w:bookmarkEnd w:id="0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ретендентам необходимо пройти процедуру регистрации на электронной площадке </w:t>
      </w:r>
      <w:hyperlink r:id="rId9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http://utp.sberbank-ast.ru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либо на официальном сайте Российской Федерации для размещения информации о проведении торгов </w:t>
      </w:r>
      <w:hyperlink r:id="rId10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https://torgi.gov.ru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>, обеспечивающий доступ ко всем аккредитованным электронным площадкам.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Порядок, форма подачи заявок и срок отзыва заявок на участие в аукционе.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Федерации,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заявка на участие в аукционе (форма заявки в документации к извещению);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 (ВСЕ СТРАНИЦЫ);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- надлежащим образом заверенный перевод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>, если Заявителем является иностранное юридическое лицо;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документы, подтверждающие внесение задатка. (При подаче Претендентом заявки в соответствии с Регламентом электронной площадки и Инструкциями, информация о внесении Претендентом задатка формируется Оператором электронной площадки и направляется Организатору аукциона).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Одно лицо имеет право подать только одну заявку на один предмет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2. Заявки подаются на электронную площадку, начиная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с даты начала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24646" w:rsidRPr="00E24646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bCs/>
          <w:sz w:val="18"/>
          <w:szCs w:val="18"/>
        </w:rPr>
        <w:t>Условия участия в аукционе:</w:t>
      </w:r>
      <w:r w:rsidRPr="00E24646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Аукцион является открытым по составу участников.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1. К участию в аукционе на право заключения договора аренды земельного участка допускаются лица, признанные Организатором аукциона в соответствии со статями 39.11 и 39.12 Земельного кодекса Российской Федерации.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2. Претендент не допускается к участию в аукционе по следующим основаниям: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непредставление необходимых для участия в аукционе документов или представление недостоверных документов.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</w:t>
      </w:r>
      <w:proofErr w:type="spellStart"/>
      <w:r w:rsidRPr="00E24646">
        <w:rPr>
          <w:rFonts w:ascii="Times New Roman" w:eastAsia="Times New Roman" w:hAnsi="Times New Roman" w:cs="Times New Roman"/>
          <w:sz w:val="18"/>
          <w:szCs w:val="18"/>
        </w:rPr>
        <w:t>непоступление</w:t>
      </w:r>
      <w:proofErr w:type="spell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срок задатка на счет, указанный в информационном сообщении.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заявка подана лицом, не уполномоченным Претендентом на осуществление таких действий.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предусмотренном настоящей статьей реестре недобросовестных участников аукциона.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</w:t>
      </w:r>
      <w:hyperlink r:id="rId11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http://utp.sberbank-ast.ru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в срок не позднее рабочего дня, следующего за днем принятия указанного решения.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Отмена, приостановление аукциона, внесение изменений.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1. Продавец вправе отменить аукцион не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позднее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чем за 3 (три) дня до даты проведения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www.torgi.gov.ru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и в открытой части электронной площадки </w:t>
      </w:r>
      <w:hyperlink r:id="rId13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http://utp.sberbank-ast.ru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в срок не позднее рабочего дня, следующего за днем принятия указанного решения.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 При внесении изменения в извещение Оператор электронной площадки направляет в «личный кабинет» всех заявителей, подавших заявку, соответствующие уведомления.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4. 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Порядок внесения и возврата задатка.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1. Платежи по перечислению задатка для участия в торгах и порядок возврата задатка осуществляются в соответствии с Регламентом электронной площадки http://utp.sberbank-ast.ru.</w:t>
      </w:r>
    </w:p>
    <w:p w:rsidR="00E24646" w:rsidRPr="009807D5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Задаток должен поступить на указанный счет </w:t>
      </w:r>
      <w:r w:rsidR="00FE360E" w:rsidRPr="009807D5">
        <w:rPr>
          <w:rFonts w:ascii="Times New Roman" w:eastAsia="Times New Roman" w:hAnsi="Times New Roman" w:cs="Times New Roman"/>
          <w:b/>
          <w:sz w:val="18"/>
          <w:szCs w:val="18"/>
        </w:rPr>
        <w:t>до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807D5" w:rsidRPr="009807D5">
        <w:rPr>
          <w:rFonts w:ascii="Times New Roman" w:eastAsia="Times New Roman" w:hAnsi="Times New Roman" w:cs="Times New Roman"/>
          <w:b/>
          <w:sz w:val="18"/>
          <w:szCs w:val="18"/>
        </w:rPr>
        <w:t>14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2E1214" w:rsidRPr="009807D5">
        <w:rPr>
          <w:rFonts w:ascii="Times New Roman" w:eastAsia="Times New Roman" w:hAnsi="Times New Roman" w:cs="Times New Roman"/>
          <w:b/>
          <w:sz w:val="18"/>
          <w:szCs w:val="18"/>
        </w:rPr>
        <w:t>0</w:t>
      </w:r>
      <w:r w:rsidR="009807D5" w:rsidRPr="009807D5">
        <w:rPr>
          <w:rFonts w:ascii="Times New Roman" w:eastAsia="Times New Roman" w:hAnsi="Times New Roman" w:cs="Times New Roman"/>
          <w:b/>
          <w:sz w:val="18"/>
          <w:szCs w:val="18"/>
        </w:rPr>
        <w:t>8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2E1214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Задаток, внесенный победителем аукциона, засчитывается в счет исполнения обязательств по оплате арендных платежей.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 Порядок возвращения задатка: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E24646" w:rsidRPr="00381F6E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b/>
          <w:sz w:val="18"/>
          <w:szCs w:val="18"/>
        </w:rPr>
        <w:t>Рассмотрение заявок.</w:t>
      </w:r>
    </w:p>
    <w:p w:rsidR="00E24646" w:rsidRPr="00381F6E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sz w:val="18"/>
          <w:szCs w:val="18"/>
        </w:rPr>
        <w:t>1.  Для участия в аукционе Претенденты перечисляют задаток в размере, указанном в извещении,  в счет обеспечения оплаты приобретаемого земельного участка и заполняют размещенную в открытой части электронной 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381F6E">
        <w:rPr>
          <w:rFonts w:ascii="Times New Roman" w:eastAsia="Times New Roman" w:hAnsi="Times New Roman" w:cs="Times New Roman"/>
          <w:sz w:val="18"/>
          <w:szCs w:val="18"/>
        </w:rPr>
        <w:t>ии ау</w:t>
      </w:r>
      <w:proofErr w:type="gramEnd"/>
      <w:r w:rsidRPr="00381F6E">
        <w:rPr>
          <w:rFonts w:ascii="Times New Roman" w:eastAsia="Times New Roman" w:hAnsi="Times New Roman" w:cs="Times New Roman"/>
          <w:sz w:val="18"/>
          <w:szCs w:val="18"/>
        </w:rPr>
        <w:t>кциона.</w:t>
      </w:r>
    </w:p>
    <w:p w:rsidR="00E24646" w:rsidRPr="00381F6E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sz w:val="18"/>
          <w:szCs w:val="18"/>
        </w:rPr>
        <w:t>2. </w:t>
      </w:r>
      <w:proofErr w:type="gramStart"/>
      <w:r w:rsidR="009807D5">
        <w:rPr>
          <w:rFonts w:ascii="Times New Roman" w:eastAsia="Times New Roman" w:hAnsi="Times New Roman" w:cs="Times New Roman"/>
          <w:sz w:val="18"/>
          <w:szCs w:val="18"/>
        </w:rPr>
        <w:t>Организатор</w:t>
      </w:r>
      <w:r w:rsidRPr="00381F6E">
        <w:rPr>
          <w:rFonts w:ascii="Times New Roman" w:eastAsia="Times New Roman" w:hAnsi="Times New Roman" w:cs="Times New Roman"/>
          <w:sz w:val="18"/>
          <w:szCs w:val="18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E24646" w:rsidRPr="00381F6E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sz w:val="18"/>
          <w:szCs w:val="18"/>
        </w:rPr>
        <w:t>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sz w:val="18"/>
          <w:szCs w:val="1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381F6E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www.torgi.gov.ru</w:t>
        </w:r>
      </w:hyperlink>
      <w:r w:rsidRPr="00381F6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Порядок проведения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«шаг аукциона».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«Шаг аукциона» устанавливается в пределах 3 (трех) процентов от начальной цены продажи, и не изменяется в течение всего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2. Со времени начала проведения процедуры аукциона Оператором размещается: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продажи.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 В течение 10 минут со времени начала проведения процедуры аукциона участникам предлагается заявить о приобретении предмета аукциона по начальной цене. В случае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если в течение указанного времени: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lastRenderedPageBreak/>
        <w:t>- поступило предложение о начальной цене объекта, то время для представления следующих предложений об увеличенной на «шаг аукциона» цене объекта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объекта следующее предложение не поступило, аукцион с помощью программно-аппаратных средств электронной площадки завершается;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4. Во время проведения процедуры аукциона программными средствами электронной площадки обеспечивается: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5. Победителем аукциона признается участник, предложивший наибольшую цену предмета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6.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аукциона, содержащий цену предмета аукциона, предложенную победителем, и удостоверяющий право победителя на заключение договора аренды предмета аукциона, подписывается Организатором аукциона в течение одного часа со времени получения электронного журнала.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7. Процедура аукциона считается завершенной с момента подписания Организатором аукциона протокола об итогах аукциона либо протокола рассмотрения заявок.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8. Аукцион признается несостоявшимся в следующих случаях: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не было подано ни одной заявки на участие либо ни один из Претендентов не признан участником;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принято решение о признании только одного Претендента участником;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ни один из участников не сделал предложение о начальной цене предмета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9. Решение о признан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ии ау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>кциона несостоявшимся оформляется протоколом об итогах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наименование имущества и иные позволяющие его индивидуализировать сведения;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цена сделки приватизации;</w:t>
      </w:r>
    </w:p>
    <w:p w:rsidR="00E24646" w:rsidRPr="00E24646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- фамилия, имя, отчество физического лица или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наименовании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– Победителя торгов.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Заключение договора аренды земельного участка по итогам проведения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1. Заключение договора аренды земельного участка (приложение № 1) осуществляется в порядке, предусмотренном Земельным кодексом Российской Федерации.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2. Договор аренды земельного участка подлежит заключению в срок не ранее, чем через 10 (десять) календарных дней со дня размещения информации об итогах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 Организатор аукциона направляет Победителю аукциона подписанный проект договора аренды земельного участка в течение 5 дней со дня истечения срока, указанного в пункте 2 настоящего раздела. При этом договор аренды земельного участка заключается по цене, предложенной Победителем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4. Если договор аренды земельного участка в течение 30 (тридцати) дней со дня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направления проекта договора аренды земельного участка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Победителю аукциона не был им подписан и представлен Организатору аукциона,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5. В случае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Организатору аукциона подписанные им договоры, Организатор аукциона вправе объявить о проведении повторного аукциона или распорядиться земельным участком иным способом в соответствии с Земельным кодексом Российской Федерации.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Сведения о победителе аукциона, и Участнике, который сделал предпоследнее предложение о цене предмета аукциона, которые уклонились от заключения договора, Организатор аукциона в течение 5 (пяти) рабочих дней со дня истечения 30 дней со дня направления проекта подписанного договора, направляет сведения в Управление Федеральной антимонопольной службы (в соответствии с постановлением Правительства Российской Федерации от 02.03.2015 № 187 «О внесении изменений в Положение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о Федеральной антимонопольной службе») для включения в реестр недобросовестных Участников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7.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договора.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8. Плата, взимаемая с победителя аукциона или иных лиц, с которыми заключается договор, Оператору электронной площадки (размер устанавливается в соответствии с постановлением Правительства РФ от 10.05.2018 № 564) </w:t>
      </w: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не установлена</w:t>
      </w:r>
      <w:r w:rsidRPr="00E246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Заключительные положения.</w:t>
      </w:r>
    </w:p>
    <w:p w:rsidR="00D8036D" w:rsidRPr="002E1002" w:rsidRDefault="00E24646" w:rsidP="00D80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2C85">
        <w:rPr>
          <w:rFonts w:ascii="Times New Roman" w:eastAsia="Times New Roman" w:hAnsi="Times New Roman" w:cs="Times New Roman"/>
          <w:sz w:val="18"/>
          <w:szCs w:val="18"/>
        </w:rPr>
        <w:t xml:space="preserve">Ознакомиться со сведениями о земельном участке, выставленном на аукцион, можно </w:t>
      </w:r>
      <w:proofErr w:type="gramStart"/>
      <w:r w:rsidRPr="00282C85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282C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D8036D">
        <w:rPr>
          <w:rFonts w:ascii="Times New Roman" w:eastAsia="Times New Roman" w:hAnsi="Times New Roman" w:cs="Times New Roman"/>
          <w:sz w:val="18"/>
          <w:szCs w:val="18"/>
        </w:rPr>
        <w:t>Администрация</w:t>
      </w:r>
      <w:proofErr w:type="gramEnd"/>
      <w:r w:rsidR="00D8036D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«Итанцинское» сельское поселение</w:t>
      </w:r>
      <w:r w:rsidR="00D8036D" w:rsidRPr="008269BB">
        <w:rPr>
          <w:rFonts w:ascii="Times New Roman" w:eastAsia="Times New Roman" w:hAnsi="Times New Roman" w:cs="Times New Roman"/>
          <w:sz w:val="18"/>
          <w:szCs w:val="18"/>
        </w:rPr>
        <w:t>, Республика Бурят</w:t>
      </w:r>
      <w:r w:rsidR="00D8036D">
        <w:rPr>
          <w:rFonts w:ascii="Times New Roman" w:eastAsia="Times New Roman" w:hAnsi="Times New Roman" w:cs="Times New Roman"/>
          <w:sz w:val="18"/>
          <w:szCs w:val="18"/>
        </w:rPr>
        <w:t>ия, Прибайкальский район, с.Кома, ул.Коммунистическая, 75А, 8 (30144)56-6-85</w:t>
      </w:r>
      <w:r w:rsidR="00D8036D" w:rsidRPr="008269B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D8036D">
        <w:rPr>
          <w:rFonts w:ascii="Times New Roman" w:eastAsia="Times New Roman" w:hAnsi="Times New Roman" w:cs="Times New Roman"/>
          <w:sz w:val="18"/>
          <w:szCs w:val="18"/>
        </w:rPr>
        <w:t>8 (30144) 56-6-83</w:t>
      </w:r>
      <w:r w:rsidR="00D8036D" w:rsidRPr="008269B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D8036D">
        <w:rPr>
          <w:rFonts w:ascii="Times New Roman" w:hAnsi="Times New Roman" w:cs="Times New Roman"/>
          <w:sz w:val="18"/>
          <w:szCs w:val="18"/>
          <w:lang w:val="en-US"/>
        </w:rPr>
        <w:t>itanca</w:t>
      </w:r>
      <w:proofErr w:type="spellEnd"/>
      <w:r w:rsidR="00D8036D" w:rsidRPr="002E1002">
        <w:rPr>
          <w:rFonts w:ascii="Times New Roman" w:hAnsi="Times New Roman" w:cs="Times New Roman"/>
          <w:sz w:val="18"/>
          <w:szCs w:val="18"/>
        </w:rPr>
        <w:t>@</w:t>
      </w:r>
      <w:r w:rsidR="00D8036D">
        <w:rPr>
          <w:rFonts w:ascii="Times New Roman" w:hAnsi="Times New Roman" w:cs="Times New Roman"/>
          <w:sz w:val="18"/>
          <w:szCs w:val="18"/>
          <w:lang w:val="en-US"/>
        </w:rPr>
        <w:t>yandex</w:t>
      </w:r>
      <w:r w:rsidR="00D8036D" w:rsidRPr="002E1002">
        <w:rPr>
          <w:rFonts w:ascii="Times New Roman" w:hAnsi="Times New Roman" w:cs="Times New Roman"/>
          <w:sz w:val="18"/>
          <w:szCs w:val="18"/>
        </w:rPr>
        <w:t>.</w:t>
      </w:r>
      <w:r w:rsidR="00D8036D" w:rsidRPr="002517DC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282C85" w:rsidRPr="00E24646" w:rsidRDefault="00282C85" w:rsidP="00D8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23361" w:rsidRPr="0070696F" w:rsidRDefault="00223361" w:rsidP="001B0027">
      <w:pPr>
        <w:tabs>
          <w:tab w:val="left" w:pos="540"/>
        </w:tabs>
        <w:spacing w:after="0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D8036D" w:rsidRPr="006B3702" w:rsidRDefault="00D8036D" w:rsidP="00D8036D">
      <w:pPr>
        <w:pStyle w:val="aa"/>
        <w:widowControl/>
        <w:tabs>
          <w:tab w:val="left" w:pos="1110"/>
        </w:tabs>
        <w:spacing w:after="0"/>
        <w:rPr>
          <w:b/>
          <w:color w:val="333333"/>
          <w:sz w:val="28"/>
          <w:szCs w:val="28"/>
        </w:rPr>
      </w:pPr>
      <w:r w:rsidRPr="006B3702">
        <w:rPr>
          <w:b/>
          <w:color w:val="333333"/>
          <w:szCs w:val="28"/>
        </w:rPr>
        <w:t>Глава муниципального образования</w:t>
      </w:r>
    </w:p>
    <w:p w:rsidR="00990AFE" w:rsidRPr="009807D5" w:rsidRDefault="00D8036D" w:rsidP="009807D5">
      <w:pPr>
        <w:pStyle w:val="aa"/>
        <w:widowControl/>
        <w:tabs>
          <w:tab w:val="left" w:pos="1110"/>
        </w:tabs>
        <w:spacing w:after="0"/>
        <w:rPr>
          <w:b/>
          <w:color w:val="333333"/>
          <w:sz w:val="28"/>
          <w:szCs w:val="28"/>
        </w:rPr>
      </w:pPr>
      <w:r w:rsidRPr="006B3702">
        <w:rPr>
          <w:b/>
          <w:color w:val="333333"/>
          <w:szCs w:val="28"/>
        </w:rPr>
        <w:t>«Итанцинское» сельское поселение</w:t>
      </w:r>
      <w:r w:rsidRPr="006B3702">
        <w:rPr>
          <w:b/>
          <w:color w:val="333333"/>
          <w:szCs w:val="28"/>
        </w:rPr>
        <w:tab/>
        <w:t xml:space="preserve">                                                             </w:t>
      </w:r>
      <w:r>
        <w:rPr>
          <w:b/>
          <w:color w:val="333333"/>
          <w:szCs w:val="28"/>
        </w:rPr>
        <w:t xml:space="preserve">           </w:t>
      </w:r>
      <w:r w:rsidRPr="006B3702">
        <w:rPr>
          <w:b/>
          <w:color w:val="333333"/>
          <w:szCs w:val="28"/>
        </w:rPr>
        <w:t xml:space="preserve"> Е.А. Мешкова </w:t>
      </w:r>
    </w:p>
    <w:sectPr w:rsidR="00990AFE" w:rsidRPr="009807D5" w:rsidSect="002E100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1299"/>
    <w:multiLevelType w:val="multilevel"/>
    <w:tmpl w:val="42E82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0C88"/>
    <w:rsid w:val="00041229"/>
    <w:rsid w:val="00054E2A"/>
    <w:rsid w:val="00060CFB"/>
    <w:rsid w:val="0006133E"/>
    <w:rsid w:val="0006360F"/>
    <w:rsid w:val="00065697"/>
    <w:rsid w:val="000676C2"/>
    <w:rsid w:val="00072E5D"/>
    <w:rsid w:val="000873E6"/>
    <w:rsid w:val="000B7273"/>
    <w:rsid w:val="000F01C6"/>
    <w:rsid w:val="00114D1F"/>
    <w:rsid w:val="001453D1"/>
    <w:rsid w:val="001859FB"/>
    <w:rsid w:val="001B0027"/>
    <w:rsid w:val="001C0E34"/>
    <w:rsid w:val="00217919"/>
    <w:rsid w:val="00223361"/>
    <w:rsid w:val="0026637C"/>
    <w:rsid w:val="00282C85"/>
    <w:rsid w:val="00295273"/>
    <w:rsid w:val="002A190B"/>
    <w:rsid w:val="002B1B69"/>
    <w:rsid w:val="002D544E"/>
    <w:rsid w:val="002E1002"/>
    <w:rsid w:val="002E1214"/>
    <w:rsid w:val="002F470F"/>
    <w:rsid w:val="002F5415"/>
    <w:rsid w:val="00302A05"/>
    <w:rsid w:val="00341CBC"/>
    <w:rsid w:val="00343178"/>
    <w:rsid w:val="00381F6E"/>
    <w:rsid w:val="003A266B"/>
    <w:rsid w:val="003A6765"/>
    <w:rsid w:val="003B009F"/>
    <w:rsid w:val="003E19C1"/>
    <w:rsid w:val="00400D7C"/>
    <w:rsid w:val="00435086"/>
    <w:rsid w:val="004409EE"/>
    <w:rsid w:val="00447DB2"/>
    <w:rsid w:val="0045272D"/>
    <w:rsid w:val="00456658"/>
    <w:rsid w:val="0047107E"/>
    <w:rsid w:val="00476F28"/>
    <w:rsid w:val="004B56BA"/>
    <w:rsid w:val="005165DA"/>
    <w:rsid w:val="00520D74"/>
    <w:rsid w:val="00530227"/>
    <w:rsid w:val="00541935"/>
    <w:rsid w:val="00546D46"/>
    <w:rsid w:val="00574F09"/>
    <w:rsid w:val="0057580B"/>
    <w:rsid w:val="005868C9"/>
    <w:rsid w:val="005A6E0E"/>
    <w:rsid w:val="005D6C47"/>
    <w:rsid w:val="005E1F3B"/>
    <w:rsid w:val="005E3D30"/>
    <w:rsid w:val="005F7D90"/>
    <w:rsid w:val="00607E26"/>
    <w:rsid w:val="00610EF2"/>
    <w:rsid w:val="00611B65"/>
    <w:rsid w:val="0062795B"/>
    <w:rsid w:val="006775C1"/>
    <w:rsid w:val="00683F38"/>
    <w:rsid w:val="006B3DE2"/>
    <w:rsid w:val="006E7636"/>
    <w:rsid w:val="00703977"/>
    <w:rsid w:val="0070696F"/>
    <w:rsid w:val="00725019"/>
    <w:rsid w:val="00734BF5"/>
    <w:rsid w:val="007550B3"/>
    <w:rsid w:val="00766722"/>
    <w:rsid w:val="0078145C"/>
    <w:rsid w:val="00795432"/>
    <w:rsid w:val="007B1507"/>
    <w:rsid w:val="007C2CCB"/>
    <w:rsid w:val="007D4CBC"/>
    <w:rsid w:val="007D7A5C"/>
    <w:rsid w:val="007F68FA"/>
    <w:rsid w:val="0082547A"/>
    <w:rsid w:val="008269BB"/>
    <w:rsid w:val="008510F2"/>
    <w:rsid w:val="00856F1D"/>
    <w:rsid w:val="00863FBC"/>
    <w:rsid w:val="00876A34"/>
    <w:rsid w:val="008912B3"/>
    <w:rsid w:val="008D5E92"/>
    <w:rsid w:val="008E21E6"/>
    <w:rsid w:val="008F1B1E"/>
    <w:rsid w:val="0092288D"/>
    <w:rsid w:val="00932788"/>
    <w:rsid w:val="0094258F"/>
    <w:rsid w:val="009441B8"/>
    <w:rsid w:val="0096336A"/>
    <w:rsid w:val="009807D5"/>
    <w:rsid w:val="00990AFE"/>
    <w:rsid w:val="009A70F7"/>
    <w:rsid w:val="009B3E77"/>
    <w:rsid w:val="009E7A7C"/>
    <w:rsid w:val="00A04EFD"/>
    <w:rsid w:val="00A734BE"/>
    <w:rsid w:val="00A82528"/>
    <w:rsid w:val="00A86B28"/>
    <w:rsid w:val="00AA3A32"/>
    <w:rsid w:val="00AA4FB8"/>
    <w:rsid w:val="00AB14E1"/>
    <w:rsid w:val="00AB1868"/>
    <w:rsid w:val="00AB7E7A"/>
    <w:rsid w:val="00B41781"/>
    <w:rsid w:val="00B64D75"/>
    <w:rsid w:val="00B65527"/>
    <w:rsid w:val="00B72C92"/>
    <w:rsid w:val="00B73341"/>
    <w:rsid w:val="00BA2ABB"/>
    <w:rsid w:val="00BB661F"/>
    <w:rsid w:val="00C1225A"/>
    <w:rsid w:val="00C437A1"/>
    <w:rsid w:val="00CB5A35"/>
    <w:rsid w:val="00CD0111"/>
    <w:rsid w:val="00CF146F"/>
    <w:rsid w:val="00CF31BA"/>
    <w:rsid w:val="00D04EAE"/>
    <w:rsid w:val="00D16A59"/>
    <w:rsid w:val="00D21DEB"/>
    <w:rsid w:val="00D271B9"/>
    <w:rsid w:val="00D8036D"/>
    <w:rsid w:val="00D941BB"/>
    <w:rsid w:val="00DA4845"/>
    <w:rsid w:val="00DA60AD"/>
    <w:rsid w:val="00DB06FF"/>
    <w:rsid w:val="00DB252A"/>
    <w:rsid w:val="00DB7348"/>
    <w:rsid w:val="00DC134D"/>
    <w:rsid w:val="00DE48D0"/>
    <w:rsid w:val="00DE5986"/>
    <w:rsid w:val="00DF2054"/>
    <w:rsid w:val="00E06B48"/>
    <w:rsid w:val="00E24646"/>
    <w:rsid w:val="00E26667"/>
    <w:rsid w:val="00E80962"/>
    <w:rsid w:val="00E92068"/>
    <w:rsid w:val="00EA0B49"/>
    <w:rsid w:val="00EA2445"/>
    <w:rsid w:val="00EB5C0D"/>
    <w:rsid w:val="00EB6E65"/>
    <w:rsid w:val="00EC10F8"/>
    <w:rsid w:val="00ED02E9"/>
    <w:rsid w:val="00F074F5"/>
    <w:rsid w:val="00F17232"/>
    <w:rsid w:val="00F25E93"/>
    <w:rsid w:val="00F6768A"/>
    <w:rsid w:val="00FA2919"/>
    <w:rsid w:val="00FE0CFF"/>
    <w:rsid w:val="00FE165F"/>
    <w:rsid w:val="00FE360E"/>
    <w:rsid w:val="00FF039A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11B6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73E6"/>
    <w:pPr>
      <w:ind w:left="720"/>
      <w:contextualSpacing/>
    </w:pPr>
  </w:style>
  <w:style w:type="paragraph" w:styleId="aa">
    <w:name w:val="Body Text"/>
    <w:basedOn w:val="a"/>
    <w:link w:val="ab"/>
    <w:rsid w:val="00D8036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D8036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11B6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73E6"/>
    <w:pPr>
      <w:ind w:left="720"/>
      <w:contextualSpacing/>
    </w:pPr>
  </w:style>
  <w:style w:type="paragraph" w:styleId="aa">
    <w:name w:val="Body Text"/>
    <w:basedOn w:val="a"/>
    <w:link w:val="ab"/>
    <w:rsid w:val="00D8036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D8036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B051-3B49-43A9-8A65-C4CE2A3B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user</cp:lastModifiedBy>
  <cp:revision>6</cp:revision>
  <cp:lastPrinted>2024-05-31T03:26:00Z</cp:lastPrinted>
  <dcterms:created xsi:type="dcterms:W3CDTF">2024-07-17T09:05:00Z</dcterms:created>
  <dcterms:modified xsi:type="dcterms:W3CDTF">2024-07-19T03:37:00Z</dcterms:modified>
</cp:coreProperties>
</file>